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B5" w:rsidRPr="00634AB3" w:rsidRDefault="00163EB5" w:rsidP="00163EB5">
      <w:pPr>
        <w:widowControl/>
        <w:shd w:val="clear" w:color="auto" w:fill="FFFFFF"/>
        <w:spacing w:line="672" w:lineRule="atLeast"/>
        <w:jc w:val="left"/>
        <w:outlineLvl w:val="0"/>
        <w:rPr>
          <w:rFonts w:ascii="微软雅黑" w:eastAsia="微软雅黑" w:hAnsi="微软雅黑" w:cs="宋体"/>
          <w:kern w:val="36"/>
          <w:sz w:val="24"/>
          <w:szCs w:val="24"/>
          <w:lang w:bidi="mn-Mong-CN"/>
        </w:rPr>
      </w:pPr>
      <w:r w:rsidRPr="00634AB3">
        <w:rPr>
          <w:rFonts w:ascii="微软雅黑" w:eastAsia="微软雅黑" w:hAnsi="微软雅黑" w:cs="宋体" w:hint="eastAsia"/>
          <w:kern w:val="36"/>
          <w:sz w:val="24"/>
          <w:szCs w:val="24"/>
          <w:lang w:bidi="mn-Mong-CN"/>
        </w:rPr>
        <w:t>附件</w:t>
      </w:r>
      <w:r w:rsidR="00D06D7F">
        <w:rPr>
          <w:rFonts w:ascii="微软雅黑" w:eastAsia="微软雅黑" w:hAnsi="微软雅黑" w:cs="宋体" w:hint="eastAsia"/>
          <w:kern w:val="36"/>
          <w:sz w:val="24"/>
          <w:szCs w:val="24"/>
          <w:lang w:bidi="mn-Mong-CN"/>
        </w:rPr>
        <w:t>3</w:t>
      </w:r>
    </w:p>
    <w:p w:rsidR="00C73644" w:rsidRPr="00634AB3" w:rsidRDefault="00B64011" w:rsidP="00C73644">
      <w:pPr>
        <w:widowControl/>
        <w:shd w:val="clear" w:color="auto" w:fill="FFFFFF"/>
        <w:spacing w:line="672" w:lineRule="atLeast"/>
        <w:jc w:val="center"/>
        <w:outlineLvl w:val="0"/>
        <w:rPr>
          <w:rFonts w:ascii="微软雅黑" w:eastAsia="微软雅黑" w:hAnsi="微软雅黑" w:cs="宋体"/>
          <w:kern w:val="36"/>
          <w:sz w:val="36"/>
          <w:szCs w:val="36"/>
          <w:lang w:bidi="mn-Mong-CN"/>
        </w:rPr>
      </w:pPr>
      <w:r>
        <w:rPr>
          <w:rFonts w:ascii="微软雅黑" w:eastAsia="微软雅黑" w:hAnsi="微软雅黑" w:cs="宋体" w:hint="eastAsia"/>
          <w:kern w:val="36"/>
          <w:sz w:val="36"/>
          <w:szCs w:val="36"/>
          <w:lang w:bidi="mn-Mong-CN"/>
        </w:rPr>
        <w:t>2025</w:t>
      </w:r>
      <w:r w:rsidR="00C73644" w:rsidRPr="00634AB3">
        <w:rPr>
          <w:rFonts w:ascii="微软雅黑" w:eastAsia="微软雅黑" w:hAnsi="微软雅黑" w:cs="宋体" w:hint="eastAsia"/>
          <w:kern w:val="36"/>
          <w:sz w:val="36"/>
          <w:szCs w:val="36"/>
          <w:lang w:bidi="mn-Mong-CN"/>
        </w:rPr>
        <w:t>年度蒙药研发国家地方联合工程研究中心</w:t>
      </w:r>
    </w:p>
    <w:p w:rsidR="0054466D" w:rsidRPr="0012677F" w:rsidRDefault="00D06D7F" w:rsidP="0012677F">
      <w:pPr>
        <w:widowControl/>
        <w:shd w:val="clear" w:color="auto" w:fill="FFFFFF"/>
        <w:spacing w:line="672" w:lineRule="atLeast"/>
        <w:jc w:val="center"/>
        <w:outlineLvl w:val="0"/>
        <w:rPr>
          <w:rFonts w:ascii="微软雅黑" w:eastAsia="微软雅黑" w:hAnsi="微软雅黑" w:cs="宋体"/>
          <w:kern w:val="36"/>
          <w:sz w:val="36"/>
          <w:szCs w:val="36"/>
          <w:lang w:bidi="mn-Mong-CN"/>
        </w:rPr>
      </w:pPr>
      <w:r>
        <w:rPr>
          <w:rFonts w:ascii="微软雅黑" w:eastAsia="微软雅黑" w:hAnsi="微软雅黑" w:cs="宋体" w:hint="eastAsia"/>
          <w:kern w:val="36"/>
          <w:sz w:val="36"/>
          <w:szCs w:val="36"/>
          <w:lang w:bidi="mn-Mong-CN"/>
        </w:rPr>
        <w:t>开放课题申报承诺书</w:t>
      </w:r>
    </w:p>
    <w:p w:rsidR="006F1C19" w:rsidRPr="00772E00" w:rsidRDefault="00D06D7F" w:rsidP="00363ED7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772E00">
        <w:rPr>
          <w:rFonts w:ascii="宋体" w:eastAsia="宋体" w:hAnsi="宋体" w:hint="eastAsia"/>
          <w:sz w:val="28"/>
          <w:szCs w:val="28"/>
        </w:rPr>
        <w:t>本人郑重承诺：</w:t>
      </w:r>
    </w:p>
    <w:p w:rsidR="006F1C19" w:rsidRPr="00772E00" w:rsidRDefault="00D06D7F" w:rsidP="00772E0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72E00">
        <w:rPr>
          <w:rFonts w:ascii="宋体" w:eastAsia="宋体" w:hAnsi="宋体" w:hint="eastAsia"/>
          <w:sz w:val="28"/>
          <w:szCs w:val="28"/>
        </w:rPr>
        <w:t>（1</w:t>
      </w:r>
      <w:r w:rsidR="006F1C19" w:rsidRPr="00772E00">
        <w:rPr>
          <w:rFonts w:ascii="宋体" w:eastAsia="宋体" w:hAnsi="宋体" w:hint="eastAsia"/>
          <w:sz w:val="28"/>
          <w:szCs w:val="28"/>
        </w:rPr>
        <w:t>）</w:t>
      </w:r>
      <w:r w:rsidRPr="00772E00">
        <w:rPr>
          <w:rFonts w:ascii="宋体" w:eastAsia="宋体" w:hAnsi="宋体" w:hint="eastAsia"/>
          <w:sz w:val="28"/>
          <w:szCs w:val="28"/>
        </w:rPr>
        <w:t>该项目为原创性课题，无涉密、抄袭、剽窃等不端行为，未获得各级各类项目资助</w:t>
      </w:r>
      <w:r w:rsidR="006F1C19" w:rsidRPr="00772E00">
        <w:rPr>
          <w:rFonts w:ascii="宋体" w:eastAsia="宋体" w:hAnsi="宋体" w:hint="eastAsia"/>
          <w:sz w:val="28"/>
          <w:szCs w:val="28"/>
        </w:rPr>
        <w:t>。</w:t>
      </w:r>
    </w:p>
    <w:p w:rsidR="006F1C19" w:rsidRPr="00772E00" w:rsidRDefault="00D06D7F" w:rsidP="00B5754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5754B">
        <w:rPr>
          <w:rFonts w:ascii="宋体" w:eastAsia="宋体" w:hAnsi="宋体" w:hint="eastAsia"/>
          <w:color w:val="000000" w:themeColor="text1"/>
          <w:sz w:val="28"/>
          <w:szCs w:val="28"/>
        </w:rPr>
        <w:t>（2</w:t>
      </w:r>
      <w:r w:rsidR="006F1C19" w:rsidRPr="00B5754B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5E542F" w:rsidRPr="00C430A7">
        <w:rPr>
          <w:rFonts w:ascii="Times New Roman" w:eastAsia="宋体" w:hAnsi="宋体" w:cs="Times New Roman"/>
          <w:color w:val="FF0000"/>
          <w:sz w:val="28"/>
          <w:szCs w:val="28"/>
        </w:rPr>
        <w:t>预期研究成果须</w:t>
      </w:r>
      <w:r w:rsidR="005E542F" w:rsidRPr="00C430A7">
        <w:rPr>
          <w:rFonts w:ascii="Times New Roman" w:eastAsia="宋体" w:hAnsi="宋体" w:cs="Times New Roman" w:hint="eastAsia"/>
          <w:color w:val="FF0000"/>
          <w:sz w:val="28"/>
          <w:szCs w:val="28"/>
        </w:rPr>
        <w:t>至少达到</w:t>
      </w:r>
      <w:r w:rsidR="005E542F" w:rsidRPr="00C430A7">
        <w:rPr>
          <w:rFonts w:ascii="Times New Roman" w:eastAsia="宋体" w:hAnsi="宋体" w:cs="Times New Roman"/>
          <w:bCs/>
          <w:color w:val="FF0000"/>
          <w:sz w:val="28"/>
          <w:szCs w:val="28"/>
        </w:rPr>
        <w:t>以下</w:t>
      </w:r>
      <w:r w:rsidR="005E542F" w:rsidRPr="00C430A7">
        <w:rPr>
          <w:rFonts w:ascii="Times New Roman" w:eastAsia="宋体" w:hAnsi="宋体" w:cs="Times New Roman" w:hint="eastAsia"/>
          <w:bCs/>
          <w:color w:val="FF0000"/>
          <w:sz w:val="28"/>
          <w:szCs w:val="28"/>
        </w:rPr>
        <w:t>3</w:t>
      </w:r>
      <w:r w:rsidR="005E542F" w:rsidRPr="00C430A7">
        <w:rPr>
          <w:rFonts w:ascii="Times New Roman" w:eastAsia="宋体" w:hAnsi="宋体" w:cs="Times New Roman"/>
          <w:bCs/>
          <w:color w:val="FF0000"/>
          <w:sz w:val="28"/>
          <w:szCs w:val="28"/>
        </w:rPr>
        <w:t>项</w:t>
      </w:r>
      <w:r w:rsidR="005E542F" w:rsidRPr="00C430A7">
        <w:rPr>
          <w:rFonts w:ascii="Times New Roman" w:eastAsia="宋体" w:hAnsi="宋体" w:cs="Times New Roman" w:hint="eastAsia"/>
          <w:bCs/>
          <w:color w:val="FF0000"/>
          <w:sz w:val="28"/>
          <w:szCs w:val="28"/>
        </w:rPr>
        <w:t>之一</w:t>
      </w:r>
      <w:r w:rsidRPr="00C430A7">
        <w:rPr>
          <w:rFonts w:asciiTheme="minorEastAsia" w:hAnsiTheme="minorEastAsia" w:cs="Times New Roman"/>
          <w:color w:val="FF0000"/>
          <w:sz w:val="28"/>
          <w:szCs w:val="28"/>
        </w:rPr>
        <w:t>：</w:t>
      </w:r>
      <w:r w:rsidR="005E542F" w:rsidRPr="00C430A7">
        <w:rPr>
          <w:rFonts w:asciiTheme="minorEastAsia" w:hAnsiTheme="minorEastAsia" w:cs="Times New Roman" w:hint="eastAsia"/>
          <w:color w:val="FF0000"/>
          <w:sz w:val="28"/>
          <w:szCs w:val="28"/>
        </w:rPr>
        <w:t>1、</w:t>
      </w:r>
      <w:r w:rsidR="00B5754B" w:rsidRPr="00C430A7">
        <w:rPr>
          <w:rFonts w:asciiTheme="minorEastAsia" w:hAnsiTheme="minorEastAsia" w:cs="Times New Roman"/>
          <w:bCs/>
          <w:color w:val="FF0000"/>
          <w:sz w:val="28"/>
          <w:szCs w:val="28"/>
        </w:rPr>
        <w:t>成果转化1项；</w:t>
      </w:r>
      <w:r w:rsidR="005E542F" w:rsidRPr="00C430A7">
        <w:rPr>
          <w:rFonts w:asciiTheme="minorEastAsia" w:hAnsiTheme="minorEastAsia" w:cs="Times New Roman" w:hint="eastAsia"/>
          <w:bCs/>
          <w:color w:val="FF0000"/>
          <w:kern w:val="0"/>
          <w:sz w:val="28"/>
          <w:szCs w:val="28"/>
        </w:rPr>
        <w:t>2、授权</w:t>
      </w:r>
      <w:r w:rsidR="005F221D" w:rsidRPr="00C430A7">
        <w:rPr>
          <w:rFonts w:asciiTheme="minorEastAsia" w:hAnsiTheme="minorEastAsia" w:cs="Times New Roman"/>
          <w:bCs/>
          <w:color w:val="FF0000"/>
          <w:kern w:val="0"/>
          <w:sz w:val="28"/>
          <w:szCs w:val="28"/>
        </w:rPr>
        <w:t>发明专利1项；</w:t>
      </w:r>
      <w:r w:rsidR="005E542F" w:rsidRPr="00C430A7">
        <w:rPr>
          <w:rFonts w:asciiTheme="minorEastAsia" w:hAnsiTheme="minorEastAsia" w:cs="Times New Roman" w:hint="eastAsia"/>
          <w:bCs/>
          <w:color w:val="FF0000"/>
          <w:kern w:val="0"/>
          <w:sz w:val="28"/>
          <w:szCs w:val="28"/>
        </w:rPr>
        <w:t>3、</w:t>
      </w:r>
      <w:r w:rsidR="00B5754B" w:rsidRPr="00C430A7">
        <w:rPr>
          <w:rFonts w:asciiTheme="minorEastAsia" w:hAnsiTheme="minorEastAsia" w:cs="Times New Roman"/>
          <w:bCs/>
          <w:color w:val="FF0000"/>
          <w:sz w:val="28"/>
          <w:szCs w:val="28"/>
        </w:rPr>
        <w:t>形成国家、地方或行业标准1项</w:t>
      </w:r>
      <w:r w:rsidR="005F221D" w:rsidRPr="00B5754B">
        <w:rPr>
          <w:rFonts w:asciiTheme="minorEastAsia" w:hAnsiTheme="minorEastAsia" w:cs="Times New Roman"/>
          <w:kern w:val="0"/>
          <w:sz w:val="28"/>
          <w:szCs w:val="28"/>
        </w:rPr>
        <w:t>。</w:t>
      </w:r>
      <w:r w:rsidR="00242B57">
        <w:rPr>
          <w:rFonts w:asciiTheme="minorEastAsia" w:hAnsiTheme="minorEastAsia" w:cs="Times New Roman" w:hint="eastAsia"/>
          <w:sz w:val="28"/>
          <w:szCs w:val="28"/>
        </w:rPr>
        <w:t>成果</w:t>
      </w:r>
      <w:r w:rsidRPr="00772E00">
        <w:rPr>
          <w:rFonts w:ascii="宋体" w:eastAsia="宋体" w:hAnsi="宋体" w:hint="eastAsia"/>
          <w:sz w:val="28"/>
          <w:szCs w:val="28"/>
        </w:rPr>
        <w:t>须署名（</w:t>
      </w:r>
      <w:r w:rsidRPr="00772E00">
        <w:rPr>
          <w:rFonts w:asciiTheme="minorEastAsia" w:hAnsiTheme="minorEastAsia" w:cs="宋体" w:hint="eastAsia"/>
          <w:kern w:val="36"/>
          <w:sz w:val="28"/>
          <w:szCs w:val="28"/>
          <w:lang w:bidi="mn-Mong-CN"/>
        </w:rPr>
        <w:t>蒙药研发国家地方联合工程研究中心</w:t>
      </w:r>
      <w:r w:rsidRPr="00772E00">
        <w:rPr>
          <w:rFonts w:ascii="宋体" w:eastAsia="宋体" w:hAnsi="宋体" w:hint="eastAsia"/>
          <w:bCs/>
          <w:sz w:val="28"/>
          <w:szCs w:val="28"/>
        </w:rPr>
        <w:t>，通</w:t>
      </w:r>
      <w:r w:rsidRPr="00772E00">
        <w:rPr>
          <w:rFonts w:ascii="Times New Roman" w:eastAsia="宋体" w:hAnsi="宋体" w:cs="Times New Roman"/>
          <w:bCs/>
          <w:sz w:val="28"/>
          <w:szCs w:val="28"/>
        </w:rPr>
        <w:t>辽</w:t>
      </w:r>
      <w:r w:rsidRPr="00772E00">
        <w:rPr>
          <w:rFonts w:ascii="Times New Roman" w:eastAsia="宋体" w:hAnsi="Times New Roman" w:cs="Times New Roman"/>
          <w:bCs/>
          <w:sz w:val="28"/>
          <w:szCs w:val="28"/>
        </w:rPr>
        <w:t xml:space="preserve"> 028000</w:t>
      </w:r>
      <w:r w:rsidRPr="00772E00">
        <w:rPr>
          <w:rFonts w:ascii="Times New Roman" w:eastAsia="宋体" w:hAnsi="宋体" w:cs="Times New Roman"/>
          <w:bCs/>
          <w:sz w:val="28"/>
          <w:szCs w:val="28"/>
        </w:rPr>
        <w:t>；</w:t>
      </w:r>
      <w:r w:rsidRPr="00772E00">
        <w:rPr>
          <w:rFonts w:ascii="Times New Roman" w:hAnsi="Times New Roman" w:cs="Times New Roman"/>
          <w:kern w:val="0"/>
          <w:sz w:val="28"/>
          <w:szCs w:val="28"/>
        </w:rPr>
        <w:t xml:space="preserve">National and </w:t>
      </w:r>
      <w:r w:rsidRPr="00772E00">
        <w:rPr>
          <w:rFonts w:ascii="Times New Roman" w:hAnsi="Times New Roman" w:cs="Times New Roman" w:hint="eastAsia"/>
          <w:kern w:val="0"/>
          <w:sz w:val="28"/>
          <w:szCs w:val="28"/>
        </w:rPr>
        <w:t>L</w:t>
      </w:r>
      <w:r w:rsidRPr="00772E00">
        <w:rPr>
          <w:rFonts w:ascii="Times New Roman" w:hAnsi="Times New Roman" w:cs="Times New Roman"/>
          <w:kern w:val="0"/>
          <w:sz w:val="28"/>
          <w:szCs w:val="28"/>
        </w:rPr>
        <w:t xml:space="preserve">ocal Joint Engineering Research Center for Mongolian Medicine Research and Development, </w:t>
      </w:r>
      <w:proofErr w:type="spellStart"/>
      <w:r w:rsidRPr="00772E00">
        <w:rPr>
          <w:rFonts w:ascii="Times New Roman" w:hAnsi="Times New Roman" w:cs="Times New Roman"/>
          <w:kern w:val="0"/>
          <w:sz w:val="28"/>
          <w:szCs w:val="28"/>
        </w:rPr>
        <w:t>Tongliao</w:t>
      </w:r>
      <w:proofErr w:type="spellEnd"/>
      <w:r w:rsidRPr="00772E00">
        <w:rPr>
          <w:rFonts w:ascii="Times New Roman" w:hAnsi="Times New Roman" w:cs="Times New Roman"/>
          <w:kern w:val="0"/>
          <w:sz w:val="28"/>
          <w:szCs w:val="28"/>
        </w:rPr>
        <w:t xml:space="preserve"> 028000</w:t>
      </w:r>
      <w:r w:rsidRPr="00772E00">
        <w:rPr>
          <w:rFonts w:ascii="宋体" w:eastAsia="宋体" w:hAnsi="宋体" w:hint="eastAsia"/>
          <w:sz w:val="28"/>
          <w:szCs w:val="28"/>
        </w:rPr>
        <w:t>）。</w:t>
      </w:r>
    </w:p>
    <w:p w:rsidR="006F1C19" w:rsidRPr="00772E00" w:rsidRDefault="00D06D7F" w:rsidP="00772E0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72E00">
        <w:rPr>
          <w:rFonts w:ascii="宋体" w:eastAsia="宋体" w:hAnsi="宋体" w:hint="eastAsia"/>
          <w:sz w:val="28"/>
          <w:szCs w:val="28"/>
        </w:rPr>
        <w:t>（3</w:t>
      </w:r>
      <w:r w:rsidR="00ED0E6A" w:rsidRPr="00772E00">
        <w:rPr>
          <w:rFonts w:ascii="宋体" w:eastAsia="宋体" w:hAnsi="宋体" w:hint="eastAsia"/>
          <w:sz w:val="28"/>
          <w:szCs w:val="28"/>
        </w:rPr>
        <w:t>）</w:t>
      </w:r>
      <w:r w:rsidRPr="00772E00">
        <w:rPr>
          <w:rFonts w:ascii="宋体" w:eastAsia="宋体" w:hAnsi="宋体" w:hint="eastAsia"/>
          <w:sz w:val="28"/>
          <w:szCs w:val="28"/>
        </w:rPr>
        <w:t>按学校、学院相关要求合理使用科研经费</w:t>
      </w:r>
      <w:r w:rsidR="006F1C19" w:rsidRPr="00772E00">
        <w:rPr>
          <w:rFonts w:ascii="宋体" w:eastAsia="宋体" w:hAnsi="宋体" w:hint="eastAsia"/>
          <w:sz w:val="28"/>
          <w:szCs w:val="28"/>
        </w:rPr>
        <w:t>。</w:t>
      </w:r>
    </w:p>
    <w:p w:rsidR="00CD6B15" w:rsidRPr="00772E00" w:rsidRDefault="00D06D7F" w:rsidP="00772E00">
      <w:pPr>
        <w:spacing w:line="360" w:lineRule="auto"/>
        <w:ind w:firstLineChars="200" w:firstLine="560"/>
        <w:rPr>
          <w:rFonts w:asciiTheme="minorEastAsia" w:hAnsiTheme="minorEastAsia" w:cs="Times New Roman"/>
          <w:bCs/>
          <w:sz w:val="28"/>
          <w:szCs w:val="28"/>
        </w:rPr>
      </w:pPr>
      <w:r w:rsidRPr="00772E00">
        <w:rPr>
          <w:rFonts w:asciiTheme="minorEastAsia" w:hAnsiTheme="minorEastAsia" w:cs="Times New Roman" w:hint="eastAsia"/>
          <w:bCs/>
          <w:sz w:val="28"/>
          <w:szCs w:val="28"/>
        </w:rPr>
        <w:t>（4</w:t>
      </w:r>
      <w:r w:rsidR="00ED0E6A" w:rsidRPr="00772E00">
        <w:rPr>
          <w:rFonts w:asciiTheme="minorEastAsia" w:hAnsiTheme="minorEastAsia" w:cs="Times New Roman" w:hint="eastAsia"/>
          <w:bCs/>
          <w:sz w:val="28"/>
          <w:szCs w:val="28"/>
        </w:rPr>
        <w:t>）</w:t>
      </w:r>
      <w:r w:rsidRPr="00772E00">
        <w:rPr>
          <w:rFonts w:asciiTheme="minorEastAsia" w:hAnsiTheme="minorEastAsia" w:cs="Times New Roman" w:hint="eastAsia"/>
          <w:bCs/>
          <w:sz w:val="28"/>
          <w:szCs w:val="28"/>
        </w:rPr>
        <w:t>如期完成课题研究内容，按时提交课题进展报告、课题结题报告、课题研究成果等材料。</w:t>
      </w:r>
    </w:p>
    <w:p w:rsidR="00D06D7F" w:rsidRPr="00772E00" w:rsidRDefault="00D06D7F" w:rsidP="00772E00">
      <w:pPr>
        <w:spacing w:line="360" w:lineRule="auto"/>
        <w:ind w:firstLineChars="200" w:firstLine="560"/>
        <w:rPr>
          <w:rFonts w:asciiTheme="minorEastAsia" w:hAnsiTheme="minorEastAsia" w:cs="Times New Roman"/>
          <w:bCs/>
          <w:sz w:val="28"/>
          <w:szCs w:val="28"/>
        </w:rPr>
      </w:pPr>
      <w:r w:rsidRPr="00772E00">
        <w:rPr>
          <w:rFonts w:asciiTheme="minorEastAsia" w:hAnsiTheme="minorEastAsia" w:cs="Times New Roman" w:hint="eastAsia"/>
          <w:bCs/>
          <w:sz w:val="28"/>
          <w:szCs w:val="28"/>
        </w:rPr>
        <w:t>（5）</w:t>
      </w:r>
      <w:r w:rsidR="00D62F82" w:rsidRPr="00772E00">
        <w:rPr>
          <w:rFonts w:asciiTheme="minorEastAsia" w:hAnsiTheme="minorEastAsia" w:cs="Times New Roman" w:hint="eastAsia"/>
          <w:bCs/>
          <w:sz w:val="28"/>
          <w:szCs w:val="28"/>
        </w:rPr>
        <w:t>如项目实施</w:t>
      </w:r>
      <w:r w:rsidR="006D4411">
        <w:rPr>
          <w:rFonts w:asciiTheme="minorEastAsia" w:hAnsiTheme="minorEastAsia" w:cs="Times New Roman" w:hint="eastAsia"/>
          <w:bCs/>
          <w:sz w:val="28"/>
          <w:szCs w:val="28"/>
        </w:rPr>
        <w:t>过程</w:t>
      </w:r>
      <w:r w:rsidR="00D62F82" w:rsidRPr="00772E00">
        <w:rPr>
          <w:rFonts w:asciiTheme="minorEastAsia" w:hAnsiTheme="minorEastAsia" w:cs="Times New Roman" w:hint="eastAsia"/>
          <w:bCs/>
          <w:sz w:val="28"/>
          <w:szCs w:val="28"/>
        </w:rPr>
        <w:t>违背承诺内容、未按期完成相关工作，</w:t>
      </w:r>
      <w:r w:rsidR="006D4411">
        <w:rPr>
          <w:rFonts w:asciiTheme="minorEastAsia" w:hAnsiTheme="minorEastAsia" w:cs="Times New Roman" w:hint="eastAsia"/>
          <w:bCs/>
          <w:sz w:val="28"/>
          <w:szCs w:val="28"/>
        </w:rPr>
        <w:t>本人自愿退回资助经费，且不再申报</w:t>
      </w:r>
      <w:r w:rsidR="00D62F82" w:rsidRPr="00772E00">
        <w:rPr>
          <w:rFonts w:asciiTheme="minorEastAsia" w:hAnsiTheme="minorEastAsia" w:cs="Times New Roman" w:hint="eastAsia"/>
          <w:bCs/>
          <w:sz w:val="28"/>
          <w:szCs w:val="28"/>
        </w:rPr>
        <w:t>该研究中心后续项目</w:t>
      </w:r>
      <w:r w:rsidRPr="00772E00">
        <w:rPr>
          <w:rFonts w:asciiTheme="minorEastAsia" w:hAnsiTheme="minorEastAsia" w:cs="Times New Roman" w:hint="eastAsia"/>
          <w:bCs/>
          <w:sz w:val="28"/>
          <w:szCs w:val="28"/>
        </w:rPr>
        <w:t>。</w:t>
      </w:r>
    </w:p>
    <w:p w:rsidR="00D62F82" w:rsidRPr="00772E00" w:rsidRDefault="00D62F82" w:rsidP="00772E00">
      <w:pPr>
        <w:spacing w:line="360" w:lineRule="auto"/>
        <w:rPr>
          <w:rFonts w:asciiTheme="minorEastAsia" w:hAnsiTheme="minorEastAsia" w:cs="Times New Roman"/>
          <w:bCs/>
          <w:sz w:val="28"/>
          <w:szCs w:val="28"/>
        </w:rPr>
      </w:pPr>
    </w:p>
    <w:p w:rsidR="00D62F82" w:rsidRDefault="00D62F82" w:rsidP="00D62F82">
      <w:pPr>
        <w:spacing w:line="360" w:lineRule="auto"/>
        <w:rPr>
          <w:rFonts w:asciiTheme="minorEastAsia" w:hAnsiTheme="minorEastAsia" w:cs="Times New Roman"/>
          <w:bCs/>
          <w:sz w:val="24"/>
          <w:szCs w:val="24"/>
        </w:rPr>
      </w:pPr>
    </w:p>
    <w:p w:rsidR="00D62F82" w:rsidRPr="00FF6626" w:rsidRDefault="00D62F82" w:rsidP="00FF6626">
      <w:pPr>
        <w:spacing w:line="360" w:lineRule="auto"/>
        <w:ind w:firstLineChars="1700" w:firstLine="4760"/>
        <w:rPr>
          <w:rFonts w:asciiTheme="minorEastAsia" w:hAnsiTheme="minorEastAsia" w:cs="Times New Roman"/>
          <w:bCs/>
          <w:sz w:val="28"/>
          <w:szCs w:val="28"/>
        </w:rPr>
      </w:pPr>
      <w:r w:rsidRPr="00FF6626">
        <w:rPr>
          <w:rFonts w:asciiTheme="minorEastAsia" w:hAnsiTheme="minorEastAsia" w:cs="Times New Roman" w:hint="eastAsia"/>
          <w:bCs/>
          <w:sz w:val="28"/>
          <w:szCs w:val="28"/>
        </w:rPr>
        <w:t>承诺人：</w:t>
      </w:r>
    </w:p>
    <w:p w:rsidR="0012677F" w:rsidRPr="00FF6626" w:rsidRDefault="0012677F" w:rsidP="00FF6626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</w:p>
    <w:p w:rsidR="00D62F82" w:rsidRPr="00FF6626" w:rsidRDefault="00D62F82" w:rsidP="00FF6626">
      <w:pPr>
        <w:spacing w:line="360" w:lineRule="auto"/>
        <w:ind w:firstLineChars="2200" w:firstLine="6160"/>
        <w:rPr>
          <w:rFonts w:asciiTheme="minorEastAsia" w:hAnsiTheme="minorEastAsia" w:cs="Times New Roman"/>
          <w:sz w:val="28"/>
          <w:szCs w:val="28"/>
        </w:rPr>
      </w:pPr>
      <w:r w:rsidRPr="00FF6626">
        <w:rPr>
          <w:rFonts w:asciiTheme="minorEastAsia" w:hAnsiTheme="minorEastAsia" w:cs="Times New Roman" w:hint="eastAsia"/>
          <w:sz w:val="28"/>
          <w:szCs w:val="28"/>
        </w:rPr>
        <w:t>年    月    日</w:t>
      </w:r>
    </w:p>
    <w:sectPr w:rsidR="00D62F82" w:rsidRPr="00FF6626" w:rsidSect="005F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BE5" w:rsidRDefault="00EB7BE5" w:rsidP="00CB46CE">
      <w:r>
        <w:separator/>
      </w:r>
    </w:p>
  </w:endnote>
  <w:endnote w:type="continuationSeparator" w:id="0">
    <w:p w:rsidR="00EB7BE5" w:rsidRDefault="00EB7BE5" w:rsidP="00CB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BE5" w:rsidRDefault="00EB7BE5" w:rsidP="00CB46CE">
      <w:r>
        <w:separator/>
      </w:r>
    </w:p>
  </w:footnote>
  <w:footnote w:type="continuationSeparator" w:id="0">
    <w:p w:rsidR="00EB7BE5" w:rsidRDefault="00EB7BE5" w:rsidP="00CB4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63C"/>
    <w:multiLevelType w:val="hybridMultilevel"/>
    <w:tmpl w:val="24E01D44"/>
    <w:lvl w:ilvl="0" w:tplc="68CE42D4">
      <w:start w:val="2"/>
      <w:numFmt w:val="japaneseCounting"/>
      <w:lvlText w:val="%1、"/>
      <w:lvlJc w:val="left"/>
      <w:pPr>
        <w:ind w:left="59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CA34CC1"/>
    <w:multiLevelType w:val="hybridMultilevel"/>
    <w:tmpl w:val="6EC86ACA"/>
    <w:lvl w:ilvl="0" w:tplc="17BE5B06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8C480A"/>
    <w:multiLevelType w:val="hybridMultilevel"/>
    <w:tmpl w:val="BED68DC8"/>
    <w:lvl w:ilvl="0" w:tplc="BEFAFC0A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B262D8"/>
    <w:multiLevelType w:val="hybridMultilevel"/>
    <w:tmpl w:val="5B789C0A"/>
    <w:lvl w:ilvl="0" w:tplc="9EB410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0D0779"/>
    <w:multiLevelType w:val="hybridMultilevel"/>
    <w:tmpl w:val="9410AA9A"/>
    <w:lvl w:ilvl="0" w:tplc="44142996">
      <w:start w:val="1"/>
      <w:numFmt w:val="japaneseCounting"/>
      <w:lvlText w:val="%1、"/>
      <w:lvlJc w:val="left"/>
      <w:pPr>
        <w:ind w:left="456" w:hanging="456"/>
      </w:pPr>
      <w:rPr>
        <w:rFonts w:ascii="Calibri" w:eastAsia="宋体" w:hAnsi="Calibri" w:cs="Mongolian Bait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A52408"/>
    <w:multiLevelType w:val="hybridMultilevel"/>
    <w:tmpl w:val="8584A6EE"/>
    <w:lvl w:ilvl="0" w:tplc="B48E269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DC3218"/>
    <w:multiLevelType w:val="hybridMultilevel"/>
    <w:tmpl w:val="78828F16"/>
    <w:lvl w:ilvl="0" w:tplc="3CF4B528">
      <w:start w:val="1"/>
      <w:numFmt w:val="decimal"/>
      <w:lvlText w:val="%1."/>
      <w:lvlJc w:val="left"/>
      <w:pPr>
        <w:ind w:left="372" w:hanging="372"/>
      </w:pPr>
      <w:rPr>
        <w:rFonts w:ascii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4BB"/>
    <w:rsid w:val="00010445"/>
    <w:rsid w:val="0001333C"/>
    <w:rsid w:val="000461EC"/>
    <w:rsid w:val="000E7D44"/>
    <w:rsid w:val="0012677F"/>
    <w:rsid w:val="00132678"/>
    <w:rsid w:val="00133370"/>
    <w:rsid w:val="00136891"/>
    <w:rsid w:val="001460EE"/>
    <w:rsid w:val="0014629C"/>
    <w:rsid w:val="00163EB5"/>
    <w:rsid w:val="00185D2F"/>
    <w:rsid w:val="001A576B"/>
    <w:rsid w:val="001B1A51"/>
    <w:rsid w:val="001B431A"/>
    <w:rsid w:val="001B7B15"/>
    <w:rsid w:val="001D353A"/>
    <w:rsid w:val="0020285F"/>
    <w:rsid w:val="00211D73"/>
    <w:rsid w:val="00213318"/>
    <w:rsid w:val="00216C6D"/>
    <w:rsid w:val="00235D12"/>
    <w:rsid w:val="00242B57"/>
    <w:rsid w:val="00242D81"/>
    <w:rsid w:val="0026210F"/>
    <w:rsid w:val="002B2680"/>
    <w:rsid w:val="002D197E"/>
    <w:rsid w:val="00352CBD"/>
    <w:rsid w:val="003612CE"/>
    <w:rsid w:val="00363ED7"/>
    <w:rsid w:val="00371771"/>
    <w:rsid w:val="00385BE1"/>
    <w:rsid w:val="00391165"/>
    <w:rsid w:val="003B4D76"/>
    <w:rsid w:val="003E064B"/>
    <w:rsid w:val="003F727C"/>
    <w:rsid w:val="0049227F"/>
    <w:rsid w:val="0049301B"/>
    <w:rsid w:val="00507FEC"/>
    <w:rsid w:val="00516100"/>
    <w:rsid w:val="00525BE0"/>
    <w:rsid w:val="0054466D"/>
    <w:rsid w:val="00546284"/>
    <w:rsid w:val="00557E5C"/>
    <w:rsid w:val="00572227"/>
    <w:rsid w:val="00581C51"/>
    <w:rsid w:val="005B628F"/>
    <w:rsid w:val="005E542F"/>
    <w:rsid w:val="005F221D"/>
    <w:rsid w:val="005F6A46"/>
    <w:rsid w:val="006040FC"/>
    <w:rsid w:val="00621620"/>
    <w:rsid w:val="00634AB3"/>
    <w:rsid w:val="006637EF"/>
    <w:rsid w:val="00683CA6"/>
    <w:rsid w:val="006A3342"/>
    <w:rsid w:val="006D4411"/>
    <w:rsid w:val="006F1C19"/>
    <w:rsid w:val="00713B33"/>
    <w:rsid w:val="00750A26"/>
    <w:rsid w:val="00751E3A"/>
    <w:rsid w:val="00761153"/>
    <w:rsid w:val="00767025"/>
    <w:rsid w:val="00772E00"/>
    <w:rsid w:val="007A7754"/>
    <w:rsid w:val="007B233F"/>
    <w:rsid w:val="007C60BF"/>
    <w:rsid w:val="007C7704"/>
    <w:rsid w:val="00824FEC"/>
    <w:rsid w:val="008B1C80"/>
    <w:rsid w:val="00977E27"/>
    <w:rsid w:val="00980CE7"/>
    <w:rsid w:val="00A06DD8"/>
    <w:rsid w:val="00A64E32"/>
    <w:rsid w:val="00AA2E6B"/>
    <w:rsid w:val="00AB062B"/>
    <w:rsid w:val="00B111A9"/>
    <w:rsid w:val="00B11793"/>
    <w:rsid w:val="00B5754B"/>
    <w:rsid w:val="00B64011"/>
    <w:rsid w:val="00B842A9"/>
    <w:rsid w:val="00B84E0D"/>
    <w:rsid w:val="00BB0D72"/>
    <w:rsid w:val="00C430A7"/>
    <w:rsid w:val="00C44B3D"/>
    <w:rsid w:val="00C714BB"/>
    <w:rsid w:val="00C73644"/>
    <w:rsid w:val="00CB46CE"/>
    <w:rsid w:val="00CD6B15"/>
    <w:rsid w:val="00CE51DC"/>
    <w:rsid w:val="00CE581C"/>
    <w:rsid w:val="00D06D7F"/>
    <w:rsid w:val="00D62F82"/>
    <w:rsid w:val="00D728B3"/>
    <w:rsid w:val="00D81838"/>
    <w:rsid w:val="00DA0BFE"/>
    <w:rsid w:val="00DD59F7"/>
    <w:rsid w:val="00E040EF"/>
    <w:rsid w:val="00E3395E"/>
    <w:rsid w:val="00E91A95"/>
    <w:rsid w:val="00E96B18"/>
    <w:rsid w:val="00EA1466"/>
    <w:rsid w:val="00EA2354"/>
    <w:rsid w:val="00EB7BE5"/>
    <w:rsid w:val="00EC5680"/>
    <w:rsid w:val="00ED0E6A"/>
    <w:rsid w:val="00F34DCD"/>
    <w:rsid w:val="00F45BAE"/>
    <w:rsid w:val="00F5495E"/>
    <w:rsid w:val="00F66125"/>
    <w:rsid w:val="00F732E3"/>
    <w:rsid w:val="00F76E7F"/>
    <w:rsid w:val="00FC45C0"/>
    <w:rsid w:val="00FF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7364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73644"/>
  </w:style>
  <w:style w:type="paragraph" w:styleId="a4">
    <w:name w:val="List Paragraph"/>
    <w:basedOn w:val="a"/>
    <w:uiPriority w:val="34"/>
    <w:qFormat/>
    <w:rsid w:val="00C73644"/>
    <w:pPr>
      <w:ind w:firstLineChars="200" w:firstLine="420"/>
    </w:pPr>
  </w:style>
  <w:style w:type="character" w:customStyle="1" w:styleId="fontstyle01">
    <w:name w:val="fontstyle01"/>
    <w:basedOn w:val="a0"/>
    <w:rsid w:val="00F34DC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B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B46C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B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B4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李淑艳</dc:creator>
  <cp:lastModifiedBy>Administrator</cp:lastModifiedBy>
  <cp:revision>266</cp:revision>
  <cp:lastPrinted>2023-10-09T02:22:00Z</cp:lastPrinted>
  <dcterms:created xsi:type="dcterms:W3CDTF">2020-10-19T10:23:00Z</dcterms:created>
  <dcterms:modified xsi:type="dcterms:W3CDTF">2025-03-26T08:19:00Z</dcterms:modified>
</cp:coreProperties>
</file>